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楷体" w:hAnsi="楷体" w:eastAsia="楷体" w:cs="楷体"/>
          <w:b/>
          <w:sz w:val="36"/>
          <w:szCs w:val="36"/>
        </w:rPr>
        <w:t>价格评估专业人员执业登记表</w:t>
      </w:r>
    </w:p>
    <w:p>
      <w:pPr>
        <w:ind w:firstLine="600" w:firstLineChars="250"/>
        <w:rPr>
          <w:rFonts w:ascii="宋体" w:hAnsi="宋体"/>
          <w:sz w:val="24"/>
        </w:rPr>
      </w:pPr>
    </w:p>
    <w:p>
      <w:pPr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个人会员编号：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7"/>
        <w:gridCol w:w="2840"/>
        <w:gridCol w:w="300"/>
        <w:gridCol w:w="709"/>
        <w:gridCol w:w="1142"/>
        <w:gridCol w:w="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</w:tcPr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个人专长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技术职称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党派</w:t>
            </w:r>
          </w:p>
        </w:tc>
        <w:tc>
          <w:tcPr>
            <w:tcW w:w="114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ind w:firstLine="42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工作单位</w:t>
            </w:r>
          </w:p>
        </w:tc>
        <w:tc>
          <w:tcPr>
            <w:tcW w:w="4991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身份证号</w:t>
            </w:r>
          </w:p>
        </w:tc>
        <w:tc>
          <w:tcPr>
            <w:tcW w:w="688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网络邮箱</w:t>
            </w:r>
          </w:p>
        </w:tc>
        <w:tc>
          <w:tcPr>
            <w:tcW w:w="3849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84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3849" w:type="dxa"/>
            <w:gridSpan w:val="3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828" w:type="dxa"/>
            <w:gridSpan w:val="7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7828" w:type="dxa"/>
            <w:gridSpan w:val="7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单位公章</w:t>
            </w: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694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登记编号: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经办人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</w:p>
        </w:tc>
        <w:tc>
          <w:tcPr>
            <w:tcW w:w="4041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建档人员：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网站公告时间：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部门印章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</w:t>
      </w:r>
      <w:r>
        <w:rPr>
          <w:rFonts w:hint="eastAsia" w:ascii="楷体_GB2312" w:hAnsi="宋体" w:eastAsia="楷体_GB2312"/>
          <w:sz w:val="24"/>
        </w:rPr>
        <w:t>山东省价格协会价格评估和鉴证分会制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4009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215CA"/>
    <w:rsid w:val="09AC7437"/>
    <w:rsid w:val="1E397570"/>
    <w:rsid w:val="2B5E4AF6"/>
    <w:rsid w:val="58051D38"/>
    <w:rsid w:val="65E80D35"/>
    <w:rsid w:val="7346250D"/>
    <w:rsid w:val="7E140EC9"/>
    <w:rsid w:val="7F463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2017-02-06T03:45:33Z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